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6E" w:rsidRPr="00EF3404" w:rsidRDefault="009D3F6E" w:rsidP="00D07713">
      <w:pPr>
        <w:jc w:val="center"/>
        <w:rPr>
          <w:rFonts w:ascii="Lato" w:hAnsi="Lato"/>
          <w:b/>
          <w:color w:val="1F497D"/>
          <w:sz w:val="29"/>
          <w:szCs w:val="29"/>
        </w:rPr>
      </w:pPr>
      <w:bookmarkStart w:id="0" w:name="_GoBack"/>
      <w:r w:rsidRPr="00EF3404">
        <w:rPr>
          <w:rFonts w:ascii="Lato" w:hAnsi="Lato"/>
          <w:b/>
          <w:color w:val="1F497D"/>
          <w:sz w:val="29"/>
          <w:szCs w:val="29"/>
        </w:rPr>
        <w:t>Rubric for Professional Learning</w:t>
      </w:r>
    </w:p>
    <w:bookmarkEnd w:id="0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78"/>
        <w:gridCol w:w="2789"/>
        <w:gridCol w:w="2469"/>
        <w:gridCol w:w="89"/>
        <w:gridCol w:w="2469"/>
        <w:gridCol w:w="177"/>
        <w:gridCol w:w="2333"/>
      </w:tblGrid>
      <w:tr w:rsidR="00A249B6" w:rsidRPr="00EF3404" w:rsidTr="008A5304">
        <w:trPr>
          <w:tblHeader/>
        </w:trPr>
        <w:tc>
          <w:tcPr>
            <w:tcW w:w="26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3F6E" w:rsidRPr="00EF3404" w:rsidRDefault="009D3F6E" w:rsidP="008A5304">
            <w:pPr>
              <w:spacing w:after="0"/>
              <w:jc w:val="center"/>
              <w:rPr>
                <w:rFonts w:ascii="Lato" w:eastAsia="Times New Roman" w:hAnsi="Lato" w:cs="Calibri"/>
                <w:b/>
                <w:color w:val="1F497D"/>
                <w:sz w:val="18"/>
              </w:rPr>
            </w:pPr>
          </w:p>
        </w:tc>
        <w:tc>
          <w:tcPr>
            <w:tcW w:w="127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49B6" w:rsidRPr="00EF3404" w:rsidRDefault="00A249B6" w:rsidP="008A5304">
            <w:pPr>
              <w:spacing w:after="0"/>
              <w:jc w:val="center"/>
              <w:rPr>
                <w:rFonts w:ascii="Lato" w:eastAsia="Times New Roman" w:hAnsi="Lato" w:cs="Calibri"/>
                <w:b/>
                <w:color w:val="17365D"/>
                <w:sz w:val="18"/>
              </w:rPr>
            </w:pPr>
            <w:r w:rsidRPr="00EF3404">
              <w:rPr>
                <w:rFonts w:ascii="Lato" w:eastAsia="Times New Roman" w:hAnsi="Lato" w:cs="Calibri"/>
                <w:b/>
                <w:color w:val="17365D"/>
              </w:rPr>
              <w:t>Excellent</w:t>
            </w:r>
          </w:p>
        </w:tc>
        <w:tc>
          <w:tcPr>
            <w:tcW w:w="117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49B6" w:rsidRPr="00EF3404" w:rsidRDefault="00A249B6" w:rsidP="008A5304">
            <w:pPr>
              <w:spacing w:after="0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 w:rsidRPr="00EF3404">
              <w:rPr>
                <w:rFonts w:ascii="Lato" w:eastAsia="Times New Roman" w:hAnsi="Lato" w:cs="Calibri"/>
                <w:b/>
                <w:color w:val="17365D"/>
              </w:rPr>
              <w:t>Competent</w:t>
            </w:r>
          </w:p>
        </w:tc>
        <w:tc>
          <w:tcPr>
            <w:tcW w:w="121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49B6" w:rsidRPr="00EF3404" w:rsidRDefault="00A249B6" w:rsidP="008A5304">
            <w:pPr>
              <w:spacing w:after="0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 w:rsidRPr="00EF3404">
              <w:rPr>
                <w:rFonts w:ascii="Lato" w:eastAsia="Times New Roman" w:hAnsi="Lato" w:cs="Calibri"/>
                <w:b/>
                <w:color w:val="17365D"/>
              </w:rPr>
              <w:t>Developing</w:t>
            </w:r>
          </w:p>
        </w:tc>
        <w:tc>
          <w:tcPr>
            <w:tcW w:w="107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49B6" w:rsidRPr="00EF3404" w:rsidRDefault="00A249B6" w:rsidP="008A5304">
            <w:pPr>
              <w:spacing w:after="0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 w:rsidRPr="00EF3404">
              <w:rPr>
                <w:rFonts w:ascii="Lato" w:eastAsia="Times New Roman" w:hAnsi="Lato" w:cs="Calibri"/>
                <w:b/>
                <w:color w:val="17365D"/>
              </w:rPr>
              <w:t>Beginning</w:t>
            </w:r>
          </w:p>
        </w:tc>
      </w:tr>
      <w:tr w:rsidR="00A249B6" w:rsidRPr="00EF3404" w:rsidTr="008A5304">
        <w:tc>
          <w:tcPr>
            <w:tcW w:w="265" w:type="pct"/>
            <w:vMerge w:val="restart"/>
            <w:shd w:val="clear" w:color="auto" w:fill="B3B3B3"/>
            <w:textDirection w:val="btLr"/>
            <w:vAlign w:val="center"/>
          </w:tcPr>
          <w:p w:rsidR="00A249B6" w:rsidRPr="00EF3404" w:rsidRDefault="00A249B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 w:rsidRPr="00EF3404">
              <w:rPr>
                <w:rFonts w:ascii="Lato" w:eastAsia="Times New Roman" w:hAnsi="Lato" w:cs="Calibri"/>
                <w:b/>
                <w:color w:val="17365D"/>
              </w:rPr>
              <w:t>Knowledge and Understanding</w:t>
            </w:r>
          </w:p>
        </w:tc>
        <w:tc>
          <w:tcPr>
            <w:tcW w:w="4735" w:type="pct"/>
            <w:gridSpan w:val="6"/>
            <w:shd w:val="clear" w:color="auto" w:fill="B3B3B3"/>
          </w:tcPr>
          <w:p w:rsidR="00A249B6" w:rsidRPr="00EF3404" w:rsidRDefault="0050702E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On the discussion board and in course assignments the candidate has:</w:t>
            </w:r>
          </w:p>
        </w:tc>
      </w:tr>
      <w:tr w:rsidR="00A249B6" w:rsidRPr="00EF3404" w:rsidTr="008A5304">
        <w:tc>
          <w:tcPr>
            <w:tcW w:w="265" w:type="pct"/>
            <w:vMerge/>
            <w:shd w:val="clear" w:color="auto" w:fill="B3B3B3"/>
            <w:textDirection w:val="btLr"/>
            <w:vAlign w:val="center"/>
          </w:tcPr>
          <w:p w:rsidR="00A249B6" w:rsidRPr="00EF3404" w:rsidRDefault="00A249B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</w:p>
        </w:tc>
        <w:tc>
          <w:tcPr>
            <w:tcW w:w="1279" w:type="pct"/>
            <w:shd w:val="clear" w:color="auto" w:fill="auto"/>
          </w:tcPr>
          <w:p w:rsidR="00A249B6" w:rsidRPr="00EF3404" w:rsidRDefault="00D07713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Provided examples demonstrating </w:t>
            </w:r>
            <w:r w:rsidR="00A249B6" w:rsidRPr="00EF3404">
              <w:rPr>
                <w:rFonts w:ascii="Lato" w:eastAsia="Times New Roman" w:hAnsi="Lato"/>
                <w:sz w:val="18"/>
              </w:rPr>
              <w:t>a high level of knowledge of key concepts, facts, terms and definitions</w:t>
            </w:r>
            <w:r w:rsidRPr="00EF3404">
              <w:rPr>
                <w:rFonts w:ascii="Lato" w:eastAsia="Times New Roman" w:hAnsi="Lato"/>
                <w:sz w:val="18"/>
              </w:rPr>
              <w:t>,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 that were informed </w:t>
            </w:r>
          </w:p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by best available research and practice</w:t>
            </w:r>
            <w:r w:rsidR="00D07713" w:rsidRPr="00EF3404">
              <w:rPr>
                <w:rFonts w:ascii="Lato" w:eastAsia="Times New Roman" w:hAnsi="Lato"/>
                <w:sz w:val="18"/>
              </w:rPr>
              <w:t>;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Used theory, research and practice</w:t>
            </w:r>
            <w:r w:rsidRPr="00EF3404">
              <w:rPr>
                <w:rFonts w:ascii="Lato" w:eastAsia="Times New Roman" w:hAnsi="Lato"/>
                <w:color w:val="FF00FF"/>
                <w:sz w:val="18"/>
              </w:rPr>
              <w:t xml:space="preserve"> </w:t>
            </w:r>
            <w:r w:rsidRPr="00EF3404">
              <w:rPr>
                <w:rFonts w:ascii="Lato" w:eastAsia="Times New Roman" w:hAnsi="Lato"/>
                <w:sz w:val="18"/>
              </w:rPr>
              <w:t>to demonstrate knowledge of key concepts, facts, terms and definitions</w:t>
            </w:r>
            <w:r w:rsidR="00D07713" w:rsidRPr="00EF3404">
              <w:rPr>
                <w:rFonts w:ascii="Lato" w:eastAsia="Times New Roman" w:hAnsi="Lato"/>
                <w:sz w:val="18"/>
              </w:rPr>
              <w:t>;</w:t>
            </w:r>
          </w:p>
        </w:tc>
        <w:tc>
          <w:tcPr>
            <w:tcW w:w="1213" w:type="pct"/>
            <w:gridSpan w:val="2"/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Used theory, research or practice to </w:t>
            </w:r>
            <w:r w:rsidR="00D07713" w:rsidRPr="00EF3404">
              <w:rPr>
                <w:rFonts w:ascii="Lato" w:eastAsia="Times New Roman" w:hAnsi="Lato"/>
                <w:sz w:val="18"/>
              </w:rPr>
              <w:t xml:space="preserve">demonstrate knowledge of </w:t>
            </w:r>
            <w:r w:rsidRPr="00EF3404">
              <w:rPr>
                <w:rFonts w:ascii="Lato" w:eastAsia="Times New Roman" w:hAnsi="Lato"/>
                <w:sz w:val="18"/>
              </w:rPr>
              <w:t xml:space="preserve"> some of the key concepts, facts, terms and definitions</w:t>
            </w:r>
            <w:r w:rsidR="00D07713" w:rsidRPr="00EF3404">
              <w:rPr>
                <w:rFonts w:ascii="Lato" w:eastAsia="Times New Roman" w:hAnsi="Lato"/>
                <w:sz w:val="18"/>
              </w:rPr>
              <w:t>;</w:t>
            </w:r>
          </w:p>
        </w:tc>
        <w:tc>
          <w:tcPr>
            <w:tcW w:w="1070" w:type="pct"/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Demonstrated </w:t>
            </w:r>
            <w:r w:rsidR="00D07713" w:rsidRPr="00EF3404">
              <w:rPr>
                <w:rFonts w:ascii="Lato" w:eastAsia="Times New Roman" w:hAnsi="Lato"/>
                <w:sz w:val="18"/>
              </w:rPr>
              <w:t>limited</w:t>
            </w:r>
            <w:r w:rsidRPr="00EF3404">
              <w:rPr>
                <w:rFonts w:ascii="Lato" w:eastAsia="Times New Roman" w:hAnsi="Lato"/>
                <w:sz w:val="18"/>
              </w:rPr>
              <w:t xml:space="preserve"> knowledge of the key concepts, facts, terms and definitions</w:t>
            </w:r>
            <w:r w:rsidR="00D07713" w:rsidRPr="00EF3404">
              <w:rPr>
                <w:rFonts w:ascii="Lato" w:eastAsia="Times New Roman" w:hAnsi="Lato"/>
                <w:sz w:val="18"/>
              </w:rPr>
              <w:t>;</w:t>
            </w:r>
          </w:p>
        </w:tc>
      </w:tr>
      <w:tr w:rsidR="00A249B6" w:rsidRPr="00EF3404" w:rsidTr="008A5304">
        <w:tc>
          <w:tcPr>
            <w:tcW w:w="265" w:type="pct"/>
            <w:vMerge/>
            <w:shd w:val="clear" w:color="auto" w:fill="B3B3B3"/>
            <w:textDirection w:val="btLr"/>
            <w:vAlign w:val="center"/>
          </w:tcPr>
          <w:p w:rsidR="00A249B6" w:rsidRPr="00EF3404" w:rsidRDefault="00A249B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</w:p>
        </w:tc>
        <w:tc>
          <w:tcPr>
            <w:tcW w:w="1279" w:type="pct"/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Articulated a strong understanding of ideas, issues, relationships and questions</w:t>
            </w:r>
            <w:r w:rsidR="00D07713" w:rsidRPr="00EF3404">
              <w:rPr>
                <w:rFonts w:ascii="Lato" w:eastAsia="Times New Roman" w:hAnsi="Lato"/>
                <w:sz w:val="18"/>
              </w:rPr>
              <w:t>;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Expressed a clear und</w:t>
            </w:r>
            <w:r w:rsidR="00D07713" w:rsidRPr="00EF3404">
              <w:rPr>
                <w:rFonts w:ascii="Lato" w:eastAsia="Times New Roman" w:hAnsi="Lato"/>
                <w:sz w:val="18"/>
              </w:rPr>
              <w:t xml:space="preserve">erstanding of ideas, issues, </w:t>
            </w:r>
            <w:r w:rsidRPr="00EF3404">
              <w:rPr>
                <w:rFonts w:ascii="Lato" w:eastAsia="Times New Roman" w:hAnsi="Lato"/>
                <w:sz w:val="18"/>
              </w:rPr>
              <w:t>relationships</w:t>
            </w:r>
            <w:r w:rsidR="00D07713" w:rsidRPr="00EF3404">
              <w:rPr>
                <w:rFonts w:ascii="Lato" w:eastAsia="Times New Roman" w:hAnsi="Lato"/>
                <w:sz w:val="18"/>
              </w:rPr>
              <w:t xml:space="preserve"> and questions;</w:t>
            </w:r>
          </w:p>
        </w:tc>
        <w:tc>
          <w:tcPr>
            <w:tcW w:w="1213" w:type="pct"/>
            <w:gridSpan w:val="2"/>
            <w:shd w:val="clear" w:color="auto" w:fill="auto"/>
          </w:tcPr>
          <w:p w:rsidR="00A249B6" w:rsidRPr="00EF3404" w:rsidRDefault="00D07713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Expressed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 an adequate und</w:t>
            </w:r>
            <w:r w:rsidRPr="00EF3404">
              <w:rPr>
                <w:rFonts w:ascii="Lato" w:eastAsia="Times New Roman" w:hAnsi="Lato"/>
                <w:sz w:val="18"/>
              </w:rPr>
              <w:t xml:space="preserve">erstanding of ideas, issues, </w:t>
            </w:r>
            <w:r w:rsidR="00A249B6" w:rsidRPr="00EF3404">
              <w:rPr>
                <w:rFonts w:ascii="Lato" w:eastAsia="Times New Roman" w:hAnsi="Lato"/>
                <w:sz w:val="18"/>
              </w:rPr>
              <w:t>relationships</w:t>
            </w:r>
            <w:r w:rsidRPr="00EF3404">
              <w:rPr>
                <w:rFonts w:ascii="Lato" w:eastAsia="Times New Roman" w:hAnsi="Lato"/>
                <w:sz w:val="18"/>
              </w:rPr>
              <w:t>, and questions;</w:t>
            </w:r>
          </w:p>
        </w:tc>
        <w:tc>
          <w:tcPr>
            <w:tcW w:w="1070" w:type="pct"/>
            <w:shd w:val="clear" w:color="auto" w:fill="auto"/>
          </w:tcPr>
          <w:p w:rsidR="00A249B6" w:rsidRPr="00EF3404" w:rsidRDefault="00D07713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Expressed a </w:t>
            </w:r>
            <w:r w:rsidR="00A249B6" w:rsidRPr="00EF3404">
              <w:rPr>
                <w:rFonts w:ascii="Lato" w:eastAsia="Times New Roman" w:hAnsi="Lato"/>
                <w:sz w:val="18"/>
              </w:rPr>
              <w:t>limited und</w:t>
            </w:r>
            <w:r w:rsidRPr="00EF3404">
              <w:rPr>
                <w:rFonts w:ascii="Lato" w:eastAsia="Times New Roman" w:hAnsi="Lato"/>
                <w:sz w:val="18"/>
              </w:rPr>
              <w:t xml:space="preserve">erstanding of ideas, issues, </w:t>
            </w:r>
            <w:r w:rsidR="00A249B6" w:rsidRPr="00EF3404">
              <w:rPr>
                <w:rFonts w:ascii="Lato" w:eastAsia="Times New Roman" w:hAnsi="Lato"/>
                <w:sz w:val="18"/>
              </w:rPr>
              <w:t>relationships</w:t>
            </w:r>
            <w:r w:rsidRPr="00EF3404">
              <w:rPr>
                <w:rFonts w:ascii="Lato" w:eastAsia="Times New Roman" w:hAnsi="Lato"/>
                <w:sz w:val="18"/>
              </w:rPr>
              <w:t xml:space="preserve"> and questions;</w:t>
            </w:r>
          </w:p>
        </w:tc>
      </w:tr>
      <w:tr w:rsidR="00A249B6" w:rsidRPr="00EF3404" w:rsidTr="008A5304">
        <w:tc>
          <w:tcPr>
            <w:tcW w:w="265" w:type="pct"/>
            <w:vMerge/>
            <w:shd w:val="clear" w:color="auto" w:fill="B3B3B3"/>
            <w:textDirection w:val="btLr"/>
            <w:vAlign w:val="center"/>
          </w:tcPr>
          <w:p w:rsidR="00A249B6" w:rsidRPr="00EF3404" w:rsidRDefault="00A249B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</w:p>
        </w:tc>
        <w:tc>
          <w:tcPr>
            <w:tcW w:w="1279" w:type="pct"/>
            <w:tcBorders>
              <w:bottom w:val="single" w:sz="4" w:space="0" w:color="000000"/>
            </w:tcBorders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Crafted information t</w:t>
            </w:r>
            <w:r w:rsidR="00D07713" w:rsidRPr="00EF3404">
              <w:rPr>
                <w:rFonts w:ascii="Lato" w:eastAsia="Times New Roman" w:hAnsi="Lato"/>
                <w:sz w:val="18"/>
              </w:rPr>
              <w:t>hat is evidence-based and data-</w:t>
            </w:r>
            <w:r w:rsidRPr="00EF3404">
              <w:rPr>
                <w:rFonts w:ascii="Lato" w:eastAsia="Times New Roman" w:hAnsi="Lato"/>
                <w:sz w:val="18"/>
              </w:rPr>
              <w:t xml:space="preserve">driven; multiple sources have been consulted to gather information and </w:t>
            </w:r>
            <w:r w:rsidR="00D07713" w:rsidRPr="00EF3404">
              <w:rPr>
                <w:rFonts w:ascii="Lato" w:eastAsia="Times New Roman" w:hAnsi="Lato"/>
                <w:sz w:val="18"/>
              </w:rPr>
              <w:t>form a solid understanding of content;</w:t>
            </w:r>
          </w:p>
        </w:tc>
        <w:tc>
          <w:tcPr>
            <w:tcW w:w="117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Documented evidence and consulted scholarly sources to demonstrate </w:t>
            </w:r>
            <w:r w:rsidR="00D07713" w:rsidRPr="00EF3404">
              <w:rPr>
                <w:rFonts w:ascii="Lato" w:eastAsia="Times New Roman" w:hAnsi="Lato"/>
                <w:sz w:val="18"/>
              </w:rPr>
              <w:t>a good understanding of content;</w:t>
            </w:r>
          </w:p>
        </w:tc>
        <w:tc>
          <w:tcPr>
            <w:tcW w:w="121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Indicated an awareness of evidence and </w:t>
            </w:r>
            <w:r w:rsidR="00D07713" w:rsidRPr="00EF3404">
              <w:rPr>
                <w:rFonts w:ascii="Lato" w:eastAsia="Times New Roman" w:hAnsi="Lato"/>
                <w:sz w:val="18"/>
              </w:rPr>
              <w:t>scholarly sources</w:t>
            </w:r>
            <w:r w:rsidRPr="00EF3404">
              <w:rPr>
                <w:rFonts w:ascii="Lato" w:eastAsia="Times New Roman" w:hAnsi="Lato"/>
                <w:sz w:val="18"/>
              </w:rPr>
              <w:t xml:space="preserve"> related to the course, but </w:t>
            </w:r>
            <w:r w:rsidR="00D07713" w:rsidRPr="00EF3404">
              <w:rPr>
                <w:rFonts w:ascii="Lato" w:eastAsia="Times New Roman" w:hAnsi="Lato"/>
                <w:sz w:val="18"/>
              </w:rPr>
              <w:t xml:space="preserve">information </w:t>
            </w:r>
            <w:r w:rsidRPr="00EF3404">
              <w:rPr>
                <w:rFonts w:ascii="Lato" w:eastAsia="Times New Roman" w:hAnsi="Lato"/>
                <w:sz w:val="18"/>
              </w:rPr>
              <w:t xml:space="preserve">was not </w:t>
            </w:r>
            <w:r w:rsidR="00D07713" w:rsidRPr="00EF3404">
              <w:rPr>
                <w:rFonts w:ascii="Lato" w:eastAsia="Times New Roman" w:hAnsi="Lato"/>
                <w:sz w:val="18"/>
              </w:rPr>
              <w:t xml:space="preserve">always effectively </w:t>
            </w:r>
            <w:r w:rsidRPr="00EF3404">
              <w:rPr>
                <w:rFonts w:ascii="Lato" w:eastAsia="Times New Roman" w:hAnsi="Lato"/>
                <w:sz w:val="18"/>
              </w:rPr>
              <w:t>integrated</w:t>
            </w:r>
            <w:r w:rsidR="00D07713" w:rsidRPr="00EF3404">
              <w:rPr>
                <w:rFonts w:ascii="Lato" w:eastAsia="Times New Roman" w:hAnsi="Lato"/>
                <w:sz w:val="18"/>
              </w:rPr>
              <w:t>;</w:t>
            </w:r>
          </w:p>
        </w:tc>
        <w:tc>
          <w:tcPr>
            <w:tcW w:w="1070" w:type="pct"/>
            <w:tcBorders>
              <w:bottom w:val="single" w:sz="4" w:space="0" w:color="000000"/>
            </w:tcBorders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Based understanding </w:t>
            </w:r>
            <w:r w:rsidR="00D07713" w:rsidRPr="00EF3404">
              <w:rPr>
                <w:rFonts w:ascii="Lato" w:eastAsia="Times New Roman" w:hAnsi="Lato"/>
                <w:sz w:val="18"/>
              </w:rPr>
              <w:t>mainly</w:t>
            </w:r>
            <w:r w:rsidRPr="00EF3404">
              <w:rPr>
                <w:rFonts w:ascii="Lato" w:eastAsia="Times New Roman" w:hAnsi="Lato"/>
                <w:sz w:val="18"/>
              </w:rPr>
              <w:t xml:space="preserve"> on personal experiences and</w:t>
            </w:r>
            <w:r w:rsidR="00D07713" w:rsidRPr="00EF3404">
              <w:rPr>
                <w:rFonts w:ascii="Lato" w:eastAsia="Times New Roman" w:hAnsi="Lato"/>
                <w:sz w:val="18"/>
              </w:rPr>
              <w:t>/or</w:t>
            </w:r>
            <w:r w:rsidRPr="00EF3404">
              <w:rPr>
                <w:rFonts w:ascii="Lato" w:eastAsia="Times New Roman" w:hAnsi="Lato"/>
                <w:sz w:val="18"/>
              </w:rPr>
              <w:t xml:space="preserve"> anecdotal information</w:t>
            </w:r>
            <w:r w:rsidR="00D07713" w:rsidRPr="00EF3404">
              <w:rPr>
                <w:rFonts w:ascii="Lato" w:eastAsia="Times New Roman" w:hAnsi="Lato"/>
                <w:sz w:val="18"/>
              </w:rPr>
              <w:t xml:space="preserve"> and rarely referenced scholarly sources;</w:t>
            </w:r>
          </w:p>
        </w:tc>
      </w:tr>
      <w:tr w:rsidR="00A249B6" w:rsidRPr="00EF3404" w:rsidTr="008A5304">
        <w:trPr>
          <w:cantSplit/>
          <w:trHeight w:val="279"/>
        </w:trPr>
        <w:tc>
          <w:tcPr>
            <w:tcW w:w="265" w:type="pct"/>
            <w:vMerge w:val="restart"/>
            <w:shd w:val="clear" w:color="auto" w:fill="B3B3B3"/>
            <w:textDirection w:val="btLr"/>
            <w:vAlign w:val="center"/>
          </w:tcPr>
          <w:p w:rsidR="00A249B6" w:rsidRPr="00EF3404" w:rsidRDefault="00A249B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 w:rsidRPr="00EF3404">
              <w:rPr>
                <w:rFonts w:ascii="Lato" w:eastAsia="Times New Roman" w:hAnsi="Lato" w:cs="Calibri"/>
                <w:b/>
                <w:color w:val="17365D"/>
              </w:rPr>
              <w:t>Thinking</w:t>
            </w:r>
          </w:p>
        </w:tc>
        <w:tc>
          <w:tcPr>
            <w:tcW w:w="4735" w:type="pct"/>
            <w:gridSpan w:val="6"/>
            <w:shd w:val="clear" w:color="auto" w:fill="B3B3B3"/>
          </w:tcPr>
          <w:p w:rsidR="00A249B6" w:rsidRPr="00EF3404" w:rsidRDefault="0050702E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On the discussion board and in course assignments the candidate has:</w:t>
            </w:r>
          </w:p>
        </w:tc>
      </w:tr>
      <w:tr w:rsidR="00A249B6" w:rsidRPr="00EF3404" w:rsidTr="008A5304">
        <w:tc>
          <w:tcPr>
            <w:tcW w:w="265" w:type="pct"/>
            <w:vMerge/>
            <w:shd w:val="clear" w:color="auto" w:fill="B3B3B3"/>
            <w:textDirection w:val="btLr"/>
            <w:vAlign w:val="center"/>
          </w:tcPr>
          <w:p w:rsidR="00A249B6" w:rsidRPr="00EF3404" w:rsidRDefault="00A249B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i/>
                <w:color w:val="17365D"/>
              </w:rPr>
            </w:pPr>
          </w:p>
        </w:tc>
        <w:tc>
          <w:tcPr>
            <w:tcW w:w="1279" w:type="pct"/>
            <w:shd w:val="clear" w:color="auto" w:fill="auto"/>
          </w:tcPr>
          <w:p w:rsidR="00A249B6" w:rsidRPr="00EF3404" w:rsidRDefault="00D07713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Embraced new ideas and </w:t>
            </w:r>
            <w:r w:rsidR="00A249B6" w:rsidRPr="00EF3404">
              <w:rPr>
                <w:rFonts w:ascii="Lato" w:eastAsia="Times New Roman" w:hAnsi="Lato"/>
                <w:sz w:val="18"/>
              </w:rPr>
              <w:t>c</w:t>
            </w:r>
            <w:r w:rsidRPr="00EF3404">
              <w:rPr>
                <w:rFonts w:ascii="Lato" w:eastAsia="Times New Roman" w:hAnsi="Lato"/>
                <w:sz w:val="18"/>
              </w:rPr>
              <w:t xml:space="preserve">onnected theory to practice by </w:t>
            </w:r>
            <w:r w:rsidR="00BB66DC" w:rsidRPr="00EF3404">
              <w:rPr>
                <w:rFonts w:ascii="Lato" w:eastAsia="Times New Roman" w:hAnsi="Lato"/>
                <w:sz w:val="18"/>
              </w:rPr>
              <w:t xml:space="preserve">effectively </w:t>
            </w:r>
            <w:r w:rsidRPr="00EF3404">
              <w:rPr>
                <w:rFonts w:ascii="Lato" w:eastAsia="Times New Roman" w:hAnsi="Lato"/>
                <w:sz w:val="18"/>
              </w:rPr>
              <w:t>supporting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 thinking </w:t>
            </w:r>
            <w:r w:rsidR="007F6DCC" w:rsidRPr="00EF3404">
              <w:rPr>
                <w:rFonts w:ascii="Lato" w:eastAsia="Times New Roman" w:hAnsi="Lato"/>
                <w:sz w:val="18"/>
              </w:rPr>
              <w:t>with anecdotal and scholarly evidence, when appropriate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  <w:tc>
          <w:tcPr>
            <w:tcW w:w="1132" w:type="pct"/>
            <w:shd w:val="clear" w:color="auto" w:fill="auto"/>
          </w:tcPr>
          <w:p w:rsidR="00A249B6" w:rsidRPr="00EF3404" w:rsidRDefault="00D07713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Acknowledged new ideas and expressed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 opinions </w:t>
            </w:r>
            <w:r w:rsidR="007F1976" w:rsidRPr="00EF3404">
              <w:rPr>
                <w:rFonts w:ascii="Lato" w:eastAsia="Times New Roman" w:hAnsi="Lato"/>
                <w:sz w:val="18"/>
              </w:rPr>
              <w:t xml:space="preserve">that 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were </w:t>
            </w:r>
            <w:r w:rsidR="00BB66DC" w:rsidRPr="00EF3404">
              <w:rPr>
                <w:rFonts w:ascii="Lato" w:eastAsia="Times New Roman" w:hAnsi="Lato"/>
                <w:sz w:val="18"/>
              </w:rPr>
              <w:t xml:space="preserve">clearly </w:t>
            </w:r>
            <w:r w:rsidR="00A249B6" w:rsidRPr="00EF3404">
              <w:rPr>
                <w:rFonts w:ascii="Lato" w:eastAsia="Times New Roman" w:hAnsi="Lato"/>
                <w:sz w:val="18"/>
              </w:rPr>
              <w:t>linked to theory and practice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A249B6" w:rsidRPr="00EF3404" w:rsidRDefault="00BB66DC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Acknowledged new ideas and </w:t>
            </w:r>
            <w:r w:rsidR="005C2867" w:rsidRPr="00EF3404">
              <w:rPr>
                <w:rFonts w:ascii="Lato" w:eastAsia="Times New Roman" w:hAnsi="Lato"/>
                <w:sz w:val="18"/>
              </w:rPr>
              <w:t xml:space="preserve">stated </w:t>
            </w:r>
            <w:r w:rsidRPr="00EF3404">
              <w:rPr>
                <w:rFonts w:ascii="Lato" w:eastAsia="Times New Roman" w:hAnsi="Lato"/>
                <w:sz w:val="18"/>
              </w:rPr>
              <w:t xml:space="preserve">opinions </w:t>
            </w:r>
            <w:r w:rsidR="007F1976" w:rsidRPr="00EF3404">
              <w:rPr>
                <w:rFonts w:ascii="Lato" w:eastAsia="Times New Roman" w:hAnsi="Lato"/>
                <w:sz w:val="18"/>
              </w:rPr>
              <w:t xml:space="preserve">that </w:t>
            </w:r>
            <w:r w:rsidRPr="00EF3404">
              <w:rPr>
                <w:rFonts w:ascii="Lato" w:eastAsia="Times New Roman" w:hAnsi="Lato"/>
                <w:sz w:val="18"/>
              </w:rPr>
              <w:t>were sometimes linked to theory and practice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  <w:tc>
          <w:tcPr>
            <w:tcW w:w="1151" w:type="pct"/>
            <w:gridSpan w:val="2"/>
            <w:shd w:val="clear" w:color="auto" w:fill="auto"/>
          </w:tcPr>
          <w:p w:rsidR="00A249B6" w:rsidRPr="00EF3404" w:rsidRDefault="00BB66DC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Showed limited ability to generate new ideas and rarely linked opinions to theory and practice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</w:tr>
      <w:tr w:rsidR="00A249B6" w:rsidRPr="00EF3404" w:rsidTr="008A5304">
        <w:tc>
          <w:tcPr>
            <w:tcW w:w="265" w:type="pct"/>
            <w:vMerge/>
            <w:shd w:val="clear" w:color="auto" w:fill="B3B3B3"/>
            <w:textDirection w:val="btLr"/>
            <w:vAlign w:val="center"/>
          </w:tcPr>
          <w:p w:rsidR="00A249B6" w:rsidRPr="00EF3404" w:rsidRDefault="00A249B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i/>
                <w:color w:val="17365D"/>
              </w:rPr>
            </w:pPr>
          </w:p>
        </w:tc>
        <w:tc>
          <w:tcPr>
            <w:tcW w:w="1279" w:type="pct"/>
            <w:shd w:val="clear" w:color="auto" w:fill="auto"/>
          </w:tcPr>
          <w:p w:rsidR="0099766D" w:rsidRPr="00EF3404" w:rsidRDefault="0099766D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Thoroughly analyzed own and others' assumptions and carefully evaluated the relevance of</w:t>
            </w:r>
            <w:r w:rsidR="009E099C" w:rsidRPr="00EF3404">
              <w:rPr>
                <w:rFonts w:ascii="Lato" w:eastAsia="Times New Roman" w:hAnsi="Lato"/>
                <w:sz w:val="18"/>
              </w:rPr>
              <w:t xml:space="preserve"> contexts when presenting ideas.</w:t>
            </w:r>
          </w:p>
        </w:tc>
        <w:tc>
          <w:tcPr>
            <w:tcW w:w="1132" w:type="pct"/>
            <w:shd w:val="clear" w:color="auto" w:fill="auto"/>
          </w:tcPr>
          <w:p w:rsidR="0099766D" w:rsidRPr="00EF3404" w:rsidRDefault="0099766D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Identified own and others' assumptions and several relevant contexts when presenting ideas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99766D" w:rsidRPr="00EF3404" w:rsidRDefault="009E099C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Questioned others’ assumptions</w:t>
            </w:r>
            <w:r w:rsidR="0099766D" w:rsidRPr="00EF3404">
              <w:rPr>
                <w:rFonts w:ascii="Lato" w:eastAsia="Times New Roman" w:hAnsi="Lato"/>
                <w:sz w:val="18"/>
              </w:rPr>
              <w:t xml:space="preserve"> more than their own, and identified</w:t>
            </w:r>
            <w:r w:rsidRPr="00EF3404">
              <w:rPr>
                <w:rFonts w:ascii="Lato" w:eastAsia="Times New Roman" w:hAnsi="Lato"/>
                <w:sz w:val="18"/>
              </w:rPr>
              <w:t xml:space="preserve"> </w:t>
            </w:r>
            <w:r w:rsidR="0099766D" w:rsidRPr="00EF3404">
              <w:rPr>
                <w:rFonts w:ascii="Lato" w:eastAsia="Times New Roman" w:hAnsi="Lato"/>
                <w:sz w:val="18"/>
              </w:rPr>
              <w:t>some relevant contexts when presenting their ideas</w:t>
            </w:r>
            <w:r w:rsidRPr="00EF3404">
              <w:rPr>
                <w:rFonts w:ascii="Lato" w:eastAsia="Times New Roman" w:hAnsi="Lato"/>
                <w:sz w:val="18"/>
              </w:rPr>
              <w:t>.</w:t>
            </w:r>
          </w:p>
        </w:tc>
        <w:tc>
          <w:tcPr>
            <w:tcW w:w="1151" w:type="pct"/>
            <w:gridSpan w:val="2"/>
            <w:shd w:val="clear" w:color="auto" w:fill="auto"/>
          </w:tcPr>
          <w:p w:rsidR="0099766D" w:rsidRPr="00EF3404" w:rsidRDefault="0099766D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Demonstrated a limited awareness of pres</w:t>
            </w:r>
            <w:r w:rsidR="007F1976" w:rsidRPr="00EF3404">
              <w:rPr>
                <w:rFonts w:ascii="Lato" w:eastAsia="Times New Roman" w:hAnsi="Lato"/>
                <w:sz w:val="18"/>
              </w:rPr>
              <w:t xml:space="preserve">ent assumptions and </w:t>
            </w:r>
            <w:r w:rsidR="009E099C" w:rsidRPr="00EF3404">
              <w:rPr>
                <w:rFonts w:ascii="Lato" w:eastAsia="Times New Roman" w:hAnsi="Lato"/>
                <w:sz w:val="18"/>
              </w:rPr>
              <w:t>identified few</w:t>
            </w:r>
            <w:r w:rsidRPr="00EF3404">
              <w:rPr>
                <w:rFonts w:ascii="Lato" w:eastAsia="Times New Roman" w:hAnsi="Lato"/>
                <w:sz w:val="18"/>
              </w:rPr>
              <w:t xml:space="preserve"> contexts when presenting their ideas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</w:tr>
      <w:tr w:rsidR="00A249B6" w:rsidRPr="00EF3404" w:rsidTr="008A5304">
        <w:tc>
          <w:tcPr>
            <w:tcW w:w="265" w:type="pct"/>
            <w:vMerge/>
            <w:shd w:val="clear" w:color="auto" w:fill="B3B3B3"/>
            <w:textDirection w:val="btLr"/>
            <w:vAlign w:val="center"/>
          </w:tcPr>
          <w:p w:rsidR="00A249B6" w:rsidRPr="00EF3404" w:rsidRDefault="00A249B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i/>
                <w:color w:val="17365D"/>
              </w:rPr>
            </w:pPr>
          </w:p>
        </w:tc>
        <w:tc>
          <w:tcPr>
            <w:tcW w:w="1279" w:type="pct"/>
            <w:tcBorders>
              <w:bottom w:val="single" w:sz="4" w:space="0" w:color="000000"/>
            </w:tcBorders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Engaged in </w:t>
            </w:r>
            <w:r w:rsidR="00885EB4" w:rsidRPr="00EF3404">
              <w:rPr>
                <w:rFonts w:ascii="Lato" w:eastAsia="Times New Roman" w:hAnsi="Lato"/>
                <w:sz w:val="18"/>
              </w:rPr>
              <w:t xml:space="preserve">insightful </w:t>
            </w:r>
            <w:r w:rsidRPr="00EF3404">
              <w:rPr>
                <w:rFonts w:ascii="Lato" w:eastAsia="Times New Roman" w:hAnsi="Lato"/>
                <w:sz w:val="18"/>
              </w:rPr>
              <w:t>examination</w:t>
            </w:r>
            <w:r w:rsidRPr="00EF3404">
              <w:rPr>
                <w:rFonts w:ascii="Lato" w:eastAsia="Times New Roman" w:hAnsi="Lato"/>
                <w:color w:val="FF00FF"/>
                <w:sz w:val="18"/>
              </w:rPr>
              <w:t xml:space="preserve"> </w:t>
            </w:r>
            <w:r w:rsidRPr="00EF3404">
              <w:rPr>
                <w:rFonts w:ascii="Lato" w:eastAsia="Times New Roman" w:hAnsi="Lato"/>
                <w:sz w:val="18"/>
              </w:rPr>
              <w:t xml:space="preserve">of course content </w:t>
            </w:r>
            <w:r w:rsidR="007A06A1" w:rsidRPr="00EF3404">
              <w:rPr>
                <w:rFonts w:ascii="Lato" w:eastAsia="Times New Roman" w:hAnsi="Lato"/>
                <w:sz w:val="18"/>
              </w:rPr>
              <w:t>and provided new ideas and information to consider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  <w:tc>
          <w:tcPr>
            <w:tcW w:w="1132" w:type="pct"/>
            <w:tcBorders>
              <w:bottom w:val="single" w:sz="4" w:space="0" w:color="000000"/>
            </w:tcBorders>
            <w:shd w:val="clear" w:color="auto" w:fill="auto"/>
          </w:tcPr>
          <w:p w:rsidR="00A249B6" w:rsidRPr="00EF3404" w:rsidRDefault="00885EB4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Accurately interpreted course content </w:t>
            </w:r>
            <w:r w:rsidR="007A06A1" w:rsidRPr="00EF3404">
              <w:rPr>
                <w:rFonts w:ascii="Lato" w:eastAsia="Times New Roman" w:hAnsi="Lato"/>
                <w:sz w:val="18"/>
              </w:rPr>
              <w:t>and provided some new ideas and information to consider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  <w:tc>
          <w:tcPr>
            <w:tcW w:w="117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5EB4" w:rsidRPr="00EF3404" w:rsidRDefault="00885EB4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Accurately interpreted course content </w:t>
            </w:r>
            <w:r w:rsidR="007A06A1" w:rsidRPr="00EF3404">
              <w:rPr>
                <w:rFonts w:ascii="Lato" w:eastAsia="Times New Roman" w:hAnsi="Lato"/>
                <w:sz w:val="18"/>
              </w:rPr>
              <w:t>but provided few i</w:t>
            </w:r>
            <w:r w:rsidR="009E099C" w:rsidRPr="00EF3404">
              <w:rPr>
                <w:rFonts w:ascii="Lato" w:eastAsia="Times New Roman" w:hAnsi="Lato"/>
                <w:sz w:val="18"/>
              </w:rPr>
              <w:t>f any new ideas or information.</w:t>
            </w:r>
          </w:p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</w:p>
        </w:tc>
        <w:tc>
          <w:tcPr>
            <w:tcW w:w="1151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249B6" w:rsidRPr="00EF3404" w:rsidRDefault="00885EB4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Inaccurately or incompletely interpreted course content</w:t>
            </w:r>
            <w:r w:rsidR="007A06A1" w:rsidRPr="00EF3404">
              <w:rPr>
                <w:rFonts w:ascii="Lato" w:eastAsia="Times New Roman" w:hAnsi="Lato"/>
                <w:sz w:val="18"/>
              </w:rPr>
              <w:t xml:space="preserve"> and provided limited or no new ideas to consider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</w:tr>
      <w:tr w:rsidR="00A249B6" w:rsidRPr="00EF3404" w:rsidTr="008A5304">
        <w:trPr>
          <w:cantSplit/>
          <w:trHeight w:val="209"/>
        </w:trPr>
        <w:tc>
          <w:tcPr>
            <w:tcW w:w="265" w:type="pct"/>
            <w:vMerge w:val="restart"/>
            <w:shd w:val="clear" w:color="auto" w:fill="B3B3B3"/>
            <w:textDirection w:val="btLr"/>
            <w:vAlign w:val="center"/>
          </w:tcPr>
          <w:p w:rsidR="00A249B6" w:rsidRPr="00EF3404" w:rsidRDefault="00A249B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 w:rsidRPr="00EF3404">
              <w:rPr>
                <w:rFonts w:ascii="Lato" w:eastAsia="Times New Roman" w:hAnsi="Lato" w:cs="Calibri"/>
                <w:b/>
                <w:color w:val="17365D"/>
              </w:rPr>
              <w:t>Communication</w:t>
            </w:r>
          </w:p>
        </w:tc>
        <w:tc>
          <w:tcPr>
            <w:tcW w:w="4735" w:type="pct"/>
            <w:gridSpan w:val="6"/>
            <w:shd w:val="clear" w:color="auto" w:fill="B3B3B3"/>
          </w:tcPr>
          <w:p w:rsidR="00A249B6" w:rsidRPr="00EF3404" w:rsidRDefault="0050702E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On the discussion board and in course assignments the candidate has:</w:t>
            </w:r>
          </w:p>
        </w:tc>
      </w:tr>
      <w:tr w:rsidR="00A249B6" w:rsidRPr="00EF3404" w:rsidTr="008A5304">
        <w:tc>
          <w:tcPr>
            <w:tcW w:w="265" w:type="pct"/>
            <w:vMerge/>
            <w:shd w:val="clear" w:color="auto" w:fill="B3B3B3"/>
            <w:textDirection w:val="btLr"/>
            <w:vAlign w:val="center"/>
          </w:tcPr>
          <w:p w:rsidR="00A249B6" w:rsidRPr="00EF3404" w:rsidRDefault="00A249B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</w:p>
        </w:tc>
        <w:tc>
          <w:tcPr>
            <w:tcW w:w="1279" w:type="pct"/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Calibri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Communicated frequently and in an engage</w:t>
            </w:r>
            <w:r w:rsidR="007A06A1" w:rsidRPr="00EF3404">
              <w:rPr>
                <w:rFonts w:ascii="Lato" w:eastAsia="Times New Roman" w:hAnsi="Lato"/>
                <w:sz w:val="18"/>
              </w:rPr>
              <w:t xml:space="preserve">d manner to further professional </w:t>
            </w:r>
            <w:r w:rsidRPr="00EF3404">
              <w:rPr>
                <w:rFonts w:ascii="Lato" w:eastAsia="Times New Roman" w:hAnsi="Lato"/>
                <w:sz w:val="18"/>
              </w:rPr>
              <w:t xml:space="preserve">learning and foster a </w:t>
            </w:r>
            <w:r w:rsidR="007A06A1" w:rsidRPr="00EF3404">
              <w:rPr>
                <w:rFonts w:ascii="Lato" w:eastAsia="Times New Roman" w:hAnsi="Lato"/>
                <w:sz w:val="18"/>
              </w:rPr>
              <w:t xml:space="preserve">collaborative </w:t>
            </w:r>
            <w:r w:rsidR="00C85601" w:rsidRPr="00EF3404">
              <w:rPr>
                <w:rFonts w:ascii="Lato" w:eastAsia="Times New Roman" w:hAnsi="Lato"/>
                <w:sz w:val="18"/>
              </w:rPr>
              <w:t xml:space="preserve">and inclusive </w:t>
            </w:r>
            <w:r w:rsidRPr="00EF3404">
              <w:rPr>
                <w:rFonts w:ascii="Lato" w:eastAsia="Times New Roman" w:hAnsi="Lato"/>
                <w:sz w:val="18"/>
              </w:rPr>
              <w:t>community of learners</w:t>
            </w:r>
            <w:r w:rsidR="007A06A1" w:rsidRPr="00EF3404">
              <w:rPr>
                <w:rFonts w:ascii="Lato" w:eastAsia="Times New Roman" w:hAnsi="Lato"/>
                <w:sz w:val="18"/>
              </w:rPr>
              <w:t>;</w:t>
            </w:r>
            <w:r w:rsidR="004F5EA6" w:rsidRPr="00EF3404">
              <w:rPr>
                <w:rFonts w:ascii="Lato" w:eastAsia="Times New Roman" w:hAnsi="Lato"/>
                <w:sz w:val="18"/>
              </w:rPr>
              <w:t xml:space="preserve"> </w:t>
            </w:r>
            <w:r w:rsidR="004F5EA6" w:rsidRPr="00EF3404">
              <w:rPr>
                <w:rFonts w:ascii="Lato" w:eastAsia="Calibri" w:hAnsi="Lato"/>
                <w:sz w:val="18"/>
              </w:rPr>
              <w:t>read and authored multipl</w:t>
            </w:r>
            <w:r w:rsidR="00C85601" w:rsidRPr="00EF3404">
              <w:rPr>
                <w:rFonts w:ascii="Lato" w:eastAsia="Calibri" w:hAnsi="Lato"/>
                <w:sz w:val="18"/>
              </w:rPr>
              <w:t>e posts, and demonstrated</w:t>
            </w:r>
            <w:r w:rsidR="004F5EA6" w:rsidRPr="00EF3404">
              <w:rPr>
                <w:rFonts w:ascii="Lato" w:eastAsia="Calibri" w:hAnsi="Lato"/>
                <w:sz w:val="18"/>
              </w:rPr>
              <w:t xml:space="preserve"> thoughtfulness in responses</w:t>
            </w:r>
            <w:r w:rsidR="009E099C" w:rsidRPr="00EF3404">
              <w:rPr>
                <w:rFonts w:ascii="Lato" w:eastAsia="Calibri" w:hAnsi="Lato"/>
                <w:sz w:val="18"/>
              </w:rPr>
              <w:t>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Ma</w:t>
            </w:r>
            <w:r w:rsidR="007A06A1" w:rsidRPr="00EF3404">
              <w:rPr>
                <w:rFonts w:ascii="Lato" w:eastAsia="Times New Roman" w:hAnsi="Lato"/>
                <w:sz w:val="18"/>
              </w:rPr>
              <w:t>intained regular communication to</w:t>
            </w:r>
            <w:r w:rsidR="004939EB" w:rsidRPr="00EF3404">
              <w:rPr>
                <w:rFonts w:ascii="Lato" w:eastAsia="Times New Roman" w:hAnsi="Lato"/>
                <w:sz w:val="18"/>
              </w:rPr>
              <w:t xml:space="preserve"> help</w:t>
            </w:r>
            <w:r w:rsidR="007A06A1" w:rsidRPr="00EF3404">
              <w:rPr>
                <w:rFonts w:ascii="Lato" w:eastAsia="Times New Roman" w:hAnsi="Lato"/>
                <w:sz w:val="18"/>
              </w:rPr>
              <w:t xml:space="preserve"> foster a </w:t>
            </w:r>
            <w:r w:rsidR="004939EB" w:rsidRPr="00EF3404">
              <w:rPr>
                <w:rFonts w:ascii="Lato" w:eastAsia="Times New Roman" w:hAnsi="Lato"/>
                <w:sz w:val="18"/>
              </w:rPr>
              <w:t>collaborative</w:t>
            </w:r>
            <w:r w:rsidR="00C85601" w:rsidRPr="00EF3404">
              <w:rPr>
                <w:rFonts w:ascii="Lato" w:eastAsia="Times New Roman" w:hAnsi="Lato"/>
                <w:sz w:val="18"/>
              </w:rPr>
              <w:t xml:space="preserve"> and inclusive</w:t>
            </w:r>
            <w:r w:rsidR="007A06A1" w:rsidRPr="00EF3404">
              <w:rPr>
                <w:rFonts w:ascii="Lato" w:eastAsia="Times New Roman" w:hAnsi="Lato"/>
                <w:sz w:val="18"/>
              </w:rPr>
              <w:t xml:space="preserve"> community of learners;</w:t>
            </w:r>
            <w:r w:rsidR="004F5EA6" w:rsidRPr="00EF3404">
              <w:rPr>
                <w:rFonts w:ascii="Lato" w:eastAsia="Times New Roman" w:hAnsi="Lato"/>
                <w:sz w:val="18"/>
              </w:rPr>
              <w:t xml:space="preserve"> </w:t>
            </w:r>
            <w:r w:rsidR="004F5EA6" w:rsidRPr="00EF3404">
              <w:rPr>
                <w:rFonts w:ascii="Lato" w:eastAsia="Calibri" w:hAnsi="Lato"/>
                <w:sz w:val="18"/>
              </w:rPr>
              <w:t>read and authored a nu</w:t>
            </w:r>
            <w:r w:rsidR="00C85601" w:rsidRPr="00EF3404">
              <w:rPr>
                <w:rFonts w:ascii="Lato" w:eastAsia="Calibri" w:hAnsi="Lato"/>
                <w:sz w:val="18"/>
              </w:rPr>
              <w:t>mber of posts, and demonstrated</w:t>
            </w:r>
            <w:r w:rsidR="004F5EA6" w:rsidRPr="00EF3404">
              <w:rPr>
                <w:rFonts w:ascii="Lato" w:eastAsia="Calibri" w:hAnsi="Lato"/>
                <w:sz w:val="18"/>
              </w:rPr>
              <w:t xml:space="preserve"> care in responses</w:t>
            </w:r>
            <w:r w:rsidR="009E099C" w:rsidRPr="00EF3404">
              <w:rPr>
                <w:rFonts w:ascii="Lato" w:eastAsia="Calibri" w:hAnsi="Lato"/>
                <w:sz w:val="18"/>
              </w:rPr>
              <w:t>.</w:t>
            </w:r>
          </w:p>
        </w:tc>
        <w:tc>
          <w:tcPr>
            <w:tcW w:w="1213" w:type="pct"/>
            <w:gridSpan w:val="2"/>
            <w:shd w:val="clear" w:color="auto" w:fill="auto"/>
          </w:tcPr>
          <w:p w:rsidR="004F5EA6" w:rsidRPr="00EF3404" w:rsidRDefault="00A249B6" w:rsidP="008A5304">
            <w:pPr>
              <w:spacing w:after="0"/>
              <w:rPr>
                <w:rFonts w:ascii="Lato" w:eastAsia="Calibri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Communicated </w:t>
            </w:r>
            <w:r w:rsidR="004939EB" w:rsidRPr="00EF3404">
              <w:rPr>
                <w:rFonts w:ascii="Lato" w:eastAsia="Times New Roman" w:hAnsi="Lato"/>
                <w:sz w:val="18"/>
              </w:rPr>
              <w:t xml:space="preserve">as required and usually helped foster a collaborative </w:t>
            </w:r>
            <w:r w:rsidR="00C85601" w:rsidRPr="00EF3404">
              <w:rPr>
                <w:rFonts w:ascii="Lato" w:eastAsia="Times New Roman" w:hAnsi="Lato"/>
                <w:sz w:val="18"/>
              </w:rPr>
              <w:t xml:space="preserve">and inclusive </w:t>
            </w:r>
            <w:r w:rsidR="004939EB" w:rsidRPr="00EF3404">
              <w:rPr>
                <w:rFonts w:ascii="Lato" w:eastAsia="Times New Roman" w:hAnsi="Lato"/>
                <w:sz w:val="18"/>
              </w:rPr>
              <w:t>community of learners</w:t>
            </w:r>
            <w:r w:rsidR="009E099C" w:rsidRPr="00EF3404">
              <w:rPr>
                <w:rFonts w:ascii="Lato" w:eastAsia="Times New Roman" w:hAnsi="Lato"/>
                <w:sz w:val="18"/>
              </w:rPr>
              <w:t>; read</w:t>
            </w:r>
            <w:r w:rsidR="004F5EA6" w:rsidRPr="00EF3404">
              <w:rPr>
                <w:rFonts w:ascii="Lato" w:eastAsia="Calibri" w:hAnsi="Lato"/>
                <w:sz w:val="18"/>
              </w:rPr>
              <w:t xml:space="preserve"> and authored a few</w:t>
            </w:r>
            <w:r w:rsidR="00C85601" w:rsidRPr="00EF3404">
              <w:rPr>
                <w:rFonts w:ascii="Lato" w:eastAsia="Calibri" w:hAnsi="Lato"/>
                <w:sz w:val="18"/>
              </w:rPr>
              <w:t xml:space="preserve"> posts, and demonstrated</w:t>
            </w:r>
            <w:r w:rsidR="004F5EA6" w:rsidRPr="00EF3404">
              <w:rPr>
                <w:rFonts w:ascii="Lato" w:eastAsia="Calibri" w:hAnsi="Lato"/>
                <w:sz w:val="18"/>
              </w:rPr>
              <w:t xml:space="preserve"> some </w:t>
            </w:r>
            <w:r w:rsidR="009E099C" w:rsidRPr="00EF3404">
              <w:rPr>
                <w:rFonts w:ascii="Lato" w:eastAsia="Calibri" w:hAnsi="Lato"/>
                <w:sz w:val="18"/>
              </w:rPr>
              <w:t>care in responses.</w:t>
            </w:r>
          </w:p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</w:p>
        </w:tc>
        <w:tc>
          <w:tcPr>
            <w:tcW w:w="1070" w:type="pct"/>
            <w:shd w:val="clear" w:color="auto" w:fill="auto"/>
          </w:tcPr>
          <w:p w:rsidR="00A249B6" w:rsidRPr="00EF3404" w:rsidRDefault="00A249B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Communicated infrequently </w:t>
            </w:r>
            <w:r w:rsidR="004939EB" w:rsidRPr="00EF3404">
              <w:rPr>
                <w:rFonts w:ascii="Lato" w:eastAsia="Times New Roman" w:hAnsi="Lato"/>
                <w:sz w:val="18"/>
              </w:rPr>
              <w:t>and was rarely engaged</w:t>
            </w:r>
            <w:r w:rsidR="009E099C" w:rsidRPr="00EF3404">
              <w:rPr>
                <w:rFonts w:ascii="Lato" w:eastAsia="Times New Roman" w:hAnsi="Lato"/>
                <w:sz w:val="18"/>
              </w:rPr>
              <w:t xml:space="preserve"> with the other candidates.</w:t>
            </w:r>
            <w:r w:rsidR="004F5EA6" w:rsidRPr="00EF3404">
              <w:rPr>
                <w:rFonts w:ascii="Lato" w:eastAsia="Times New Roman" w:hAnsi="Lato"/>
                <w:sz w:val="18"/>
              </w:rPr>
              <w:t xml:space="preserve"> </w:t>
            </w:r>
          </w:p>
        </w:tc>
      </w:tr>
      <w:tr w:rsidR="007F1976" w:rsidRPr="00EF3404" w:rsidTr="008A5304">
        <w:tc>
          <w:tcPr>
            <w:tcW w:w="265" w:type="pct"/>
            <w:vMerge/>
            <w:shd w:val="clear" w:color="auto" w:fill="B3B3B3"/>
            <w:textDirection w:val="btLr"/>
            <w:vAlign w:val="center"/>
          </w:tcPr>
          <w:p w:rsidR="007F1976" w:rsidRPr="00EF3404" w:rsidRDefault="007F197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</w:p>
        </w:tc>
        <w:tc>
          <w:tcPr>
            <w:tcW w:w="1279" w:type="pct"/>
            <w:shd w:val="clear" w:color="auto" w:fill="auto"/>
          </w:tcPr>
          <w:p w:rsidR="007F1976" w:rsidRPr="00EF3404" w:rsidRDefault="007F197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Successfully communicated for a given audience and always conveyed a sense </w:t>
            </w:r>
            <w:r w:rsidR="00C36D7A" w:rsidRPr="00EF3404">
              <w:rPr>
                <w:rFonts w:ascii="Lato" w:eastAsia="Times New Roman" w:hAnsi="Lato"/>
                <w:sz w:val="18"/>
              </w:rPr>
              <w:t xml:space="preserve">of </w:t>
            </w:r>
            <w:r w:rsidRPr="00EF3404">
              <w:rPr>
                <w:rFonts w:ascii="Lato" w:eastAsia="Times New Roman" w:hAnsi="Lato"/>
                <w:sz w:val="18"/>
              </w:rPr>
              <w:t>purpose</w:t>
            </w:r>
            <w:r w:rsidR="007F6DCC" w:rsidRPr="00EF3404">
              <w:rPr>
                <w:rStyle w:val="CommentReference"/>
                <w:rFonts w:ascii="Lato" w:hAnsi="Lato"/>
              </w:rPr>
              <w:t>,</w:t>
            </w:r>
            <w:r w:rsidR="001A3138" w:rsidRPr="00EF3404">
              <w:rPr>
                <w:rFonts w:ascii="Lato" w:eastAsia="Times New Roman" w:hAnsi="Lato"/>
                <w:sz w:val="18"/>
              </w:rPr>
              <w:t xml:space="preserve"> </w:t>
            </w:r>
            <w:r w:rsidR="007F6DCC" w:rsidRPr="00EF3404">
              <w:rPr>
                <w:rFonts w:ascii="Lato" w:eastAsia="Times New Roman" w:hAnsi="Lato"/>
                <w:sz w:val="18"/>
              </w:rPr>
              <w:t>making</w:t>
            </w:r>
            <w:r w:rsidR="00C85601" w:rsidRPr="00EF3404">
              <w:rPr>
                <w:rFonts w:ascii="Lato" w:eastAsia="Times New Roman" w:hAnsi="Lato"/>
                <w:sz w:val="18"/>
              </w:rPr>
              <w:t xml:space="preserve"> </w:t>
            </w:r>
            <w:r w:rsidR="00C85601" w:rsidRPr="00EF3404">
              <w:rPr>
                <w:rFonts w:ascii="Lato" w:eastAsia="Calibri" w:hAnsi="Lato"/>
                <w:sz w:val="18"/>
              </w:rPr>
              <w:t>few grammatical or stylistic errors</w:t>
            </w:r>
            <w:r w:rsidR="009E099C" w:rsidRPr="00EF3404">
              <w:rPr>
                <w:rFonts w:ascii="Lato" w:eastAsia="Calibri" w:hAnsi="Lato"/>
                <w:sz w:val="18"/>
              </w:rPr>
              <w:t>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7F1976" w:rsidRPr="00EF3404" w:rsidRDefault="007F197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Effectively communicated for a given audience and usually </w:t>
            </w:r>
            <w:r w:rsidR="009E099C" w:rsidRPr="00EF3404">
              <w:rPr>
                <w:rFonts w:ascii="Lato" w:eastAsia="Times New Roman" w:hAnsi="Lato"/>
                <w:sz w:val="18"/>
              </w:rPr>
              <w:t>conveyed a</w:t>
            </w:r>
            <w:r w:rsidRPr="00EF3404">
              <w:rPr>
                <w:rFonts w:ascii="Lato" w:eastAsia="Times New Roman" w:hAnsi="Lato"/>
                <w:sz w:val="18"/>
              </w:rPr>
              <w:t xml:space="preserve"> sense of purpose</w:t>
            </w:r>
            <w:r w:rsidR="007F6DCC" w:rsidRPr="00EF3404">
              <w:rPr>
                <w:rFonts w:ascii="Lato" w:eastAsia="Times New Roman" w:hAnsi="Lato"/>
                <w:sz w:val="18"/>
              </w:rPr>
              <w:t>,</w:t>
            </w:r>
            <w:r w:rsidR="001A3138" w:rsidRPr="00EF3404">
              <w:rPr>
                <w:rFonts w:ascii="Lato" w:eastAsia="Times New Roman" w:hAnsi="Lato"/>
                <w:sz w:val="18"/>
              </w:rPr>
              <w:t xml:space="preserve"> </w:t>
            </w:r>
            <w:r w:rsidR="00C85601" w:rsidRPr="00EF3404">
              <w:rPr>
                <w:rFonts w:ascii="Lato" w:eastAsia="Calibri" w:hAnsi="Lato"/>
                <w:sz w:val="18"/>
              </w:rPr>
              <w:t>making only minor grammatical or stylistic errors</w:t>
            </w:r>
            <w:r w:rsidR="009E099C" w:rsidRPr="00EF3404">
              <w:rPr>
                <w:rFonts w:ascii="Lato" w:eastAsia="Calibri" w:hAnsi="Lato"/>
                <w:sz w:val="18"/>
              </w:rPr>
              <w:t>.</w:t>
            </w:r>
          </w:p>
        </w:tc>
        <w:tc>
          <w:tcPr>
            <w:tcW w:w="1213" w:type="pct"/>
            <w:gridSpan w:val="2"/>
            <w:shd w:val="clear" w:color="auto" w:fill="auto"/>
          </w:tcPr>
          <w:p w:rsidR="007F1976" w:rsidRPr="00EF3404" w:rsidRDefault="007F197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Appropriately communicated for a given audience and generally conveyed a sense of purpose</w:t>
            </w:r>
            <w:r w:rsidR="007F6DCC" w:rsidRPr="00EF3404">
              <w:rPr>
                <w:rFonts w:ascii="Lato" w:eastAsia="Times New Roman" w:hAnsi="Lato"/>
                <w:sz w:val="18"/>
              </w:rPr>
              <w:t>, but</w:t>
            </w:r>
            <w:r w:rsidR="00C85601" w:rsidRPr="00EF3404">
              <w:rPr>
                <w:rFonts w:ascii="Lato" w:eastAsia="Times New Roman" w:hAnsi="Lato"/>
                <w:sz w:val="18"/>
              </w:rPr>
              <w:t xml:space="preserve"> </w:t>
            </w:r>
            <w:r w:rsidR="007343A8" w:rsidRPr="00EF3404">
              <w:rPr>
                <w:rFonts w:ascii="Lato" w:eastAsia="Times New Roman" w:hAnsi="Lato"/>
                <w:sz w:val="18"/>
              </w:rPr>
              <w:t xml:space="preserve">made </w:t>
            </w:r>
            <w:r w:rsidR="00C85601" w:rsidRPr="00EF3404">
              <w:rPr>
                <w:rFonts w:ascii="Lato" w:eastAsia="Times New Roman" w:hAnsi="Lato"/>
                <w:sz w:val="18"/>
              </w:rPr>
              <w:t xml:space="preserve">some </w:t>
            </w:r>
            <w:r w:rsidR="00C85601" w:rsidRPr="00EF3404">
              <w:rPr>
                <w:rFonts w:ascii="Lato" w:eastAsia="Calibri" w:hAnsi="Lato"/>
                <w:sz w:val="18"/>
              </w:rPr>
              <w:t>grammatical or stylistic errors that sometimes interfered with communication</w:t>
            </w:r>
            <w:r w:rsidR="009E099C" w:rsidRPr="00EF3404">
              <w:rPr>
                <w:rFonts w:ascii="Lato" w:eastAsia="Calibri" w:hAnsi="Lato"/>
                <w:sz w:val="18"/>
              </w:rPr>
              <w:t>.</w:t>
            </w:r>
          </w:p>
        </w:tc>
        <w:tc>
          <w:tcPr>
            <w:tcW w:w="1070" w:type="pct"/>
            <w:shd w:val="clear" w:color="auto" w:fill="auto"/>
          </w:tcPr>
          <w:p w:rsidR="007F1976" w:rsidRPr="00EF3404" w:rsidRDefault="007F1976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Demonstrated limited communication skills where purpose and audience may have been unclear</w:t>
            </w:r>
            <w:r w:rsidR="00C85601" w:rsidRPr="00EF3404">
              <w:rPr>
                <w:rFonts w:ascii="Lato" w:eastAsia="Times New Roman" w:hAnsi="Lato"/>
                <w:sz w:val="18"/>
              </w:rPr>
              <w:t xml:space="preserve">; </w:t>
            </w:r>
            <w:r w:rsidR="00C85601" w:rsidRPr="00EF3404">
              <w:rPr>
                <w:rFonts w:ascii="Lato" w:eastAsia="Calibri" w:hAnsi="Lato"/>
                <w:sz w:val="18"/>
              </w:rPr>
              <w:t>made grammatical or stylistic errors that made understanding challenging</w:t>
            </w:r>
            <w:r w:rsidR="009E099C" w:rsidRPr="00EF3404">
              <w:rPr>
                <w:rFonts w:ascii="Lato" w:eastAsia="Calibri" w:hAnsi="Lato"/>
                <w:sz w:val="18"/>
              </w:rPr>
              <w:t>.</w:t>
            </w:r>
          </w:p>
        </w:tc>
      </w:tr>
      <w:tr w:rsidR="00A249B6" w:rsidRPr="00EF3404" w:rsidTr="008A5304">
        <w:trPr>
          <w:cantSplit/>
          <w:trHeight w:val="251"/>
        </w:trPr>
        <w:tc>
          <w:tcPr>
            <w:tcW w:w="265" w:type="pct"/>
            <w:vMerge w:val="restart"/>
            <w:shd w:val="clear" w:color="auto" w:fill="B3B3B3"/>
            <w:textDirection w:val="btLr"/>
            <w:vAlign w:val="center"/>
          </w:tcPr>
          <w:p w:rsidR="00A249B6" w:rsidRPr="00EF3404" w:rsidRDefault="00A249B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  <w:b/>
                <w:color w:val="17365D"/>
              </w:rPr>
            </w:pPr>
            <w:r w:rsidRPr="00EF3404">
              <w:rPr>
                <w:rFonts w:ascii="Lato" w:eastAsia="Times New Roman" w:hAnsi="Lato" w:cs="Calibri"/>
                <w:b/>
                <w:color w:val="17365D"/>
              </w:rPr>
              <w:t>Application</w:t>
            </w:r>
          </w:p>
        </w:tc>
        <w:tc>
          <w:tcPr>
            <w:tcW w:w="4735" w:type="pct"/>
            <w:gridSpan w:val="6"/>
            <w:shd w:val="clear" w:color="auto" w:fill="B3B3B3"/>
          </w:tcPr>
          <w:p w:rsidR="00A249B6" w:rsidRPr="00EF3404" w:rsidRDefault="0050702E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On the discussion board and in course assignments the candidate has:</w:t>
            </w:r>
          </w:p>
        </w:tc>
      </w:tr>
      <w:tr w:rsidR="00A249B6" w:rsidRPr="00EF3404" w:rsidTr="008A5304">
        <w:tc>
          <w:tcPr>
            <w:tcW w:w="265" w:type="pct"/>
            <w:vMerge/>
            <w:shd w:val="clear" w:color="auto" w:fill="B3B3B3"/>
            <w:textDirection w:val="btLr"/>
            <w:vAlign w:val="center"/>
          </w:tcPr>
          <w:p w:rsidR="00A249B6" w:rsidRPr="00EF3404" w:rsidRDefault="00A249B6" w:rsidP="008A5304">
            <w:pPr>
              <w:spacing w:after="0"/>
              <w:ind w:left="113" w:right="113"/>
              <w:jc w:val="center"/>
              <w:rPr>
                <w:rFonts w:ascii="Lato" w:eastAsia="Times New Roman" w:hAnsi="Lato" w:cs="Calibri"/>
              </w:rPr>
            </w:pPr>
          </w:p>
        </w:tc>
        <w:tc>
          <w:tcPr>
            <w:tcW w:w="1279" w:type="pct"/>
            <w:shd w:val="clear" w:color="auto" w:fill="auto"/>
          </w:tcPr>
          <w:p w:rsidR="00A249B6" w:rsidRPr="00EF3404" w:rsidRDefault="005D7ADF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Demonstrated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 practical and theoretical evidence of changing ideas, questions, growth and new understanding related to course content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A249B6" w:rsidRPr="00EF3404" w:rsidRDefault="005D7ADF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Effectively used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 course information to integrate new ideas and questions into theory or practice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  <w:tc>
          <w:tcPr>
            <w:tcW w:w="1213" w:type="pct"/>
            <w:gridSpan w:val="2"/>
            <w:shd w:val="clear" w:color="auto" w:fill="auto"/>
          </w:tcPr>
          <w:p w:rsidR="00A249B6" w:rsidRPr="00EF3404" w:rsidRDefault="005D7ADF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Appropriately used information fro</w:t>
            </w:r>
            <w:r w:rsidR="00A249B6" w:rsidRPr="00EF3404">
              <w:rPr>
                <w:rFonts w:ascii="Lato" w:eastAsia="Times New Roman" w:hAnsi="Lato"/>
                <w:sz w:val="18"/>
              </w:rPr>
              <w:t>m the course to clarify understanding</w:t>
            </w:r>
            <w:r w:rsidR="009E099C" w:rsidRPr="00EF3404">
              <w:rPr>
                <w:rFonts w:ascii="Lato" w:eastAsia="Times New Roman" w:hAnsi="Lato"/>
                <w:sz w:val="18"/>
              </w:rPr>
              <w:t xml:space="preserve"> of theory or practice.</w:t>
            </w:r>
            <w:r w:rsidRPr="00EF3404">
              <w:rPr>
                <w:rFonts w:ascii="Lato" w:eastAsia="Times New Roman" w:hAnsi="Lato"/>
                <w:sz w:val="18"/>
              </w:rPr>
              <w:t xml:space="preserve"> </w:t>
            </w:r>
          </w:p>
        </w:tc>
        <w:tc>
          <w:tcPr>
            <w:tcW w:w="1070" w:type="pct"/>
            <w:shd w:val="clear" w:color="auto" w:fill="auto"/>
          </w:tcPr>
          <w:p w:rsidR="00A249B6" w:rsidRPr="00EF3404" w:rsidRDefault="005D7ADF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>Correctly i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dentified </w:t>
            </w:r>
            <w:r w:rsidRPr="00EF3404">
              <w:rPr>
                <w:rFonts w:ascii="Lato" w:eastAsia="Times New Roman" w:hAnsi="Lato"/>
                <w:sz w:val="18"/>
              </w:rPr>
              <w:t>information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 from the course content </w:t>
            </w:r>
            <w:r w:rsidRPr="00EF3404">
              <w:rPr>
                <w:rFonts w:ascii="Lato" w:eastAsia="Times New Roman" w:hAnsi="Lato"/>
                <w:sz w:val="18"/>
              </w:rPr>
              <w:t>but rarely connected them to theory or personal practice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</w:tr>
      <w:tr w:rsidR="00A249B6" w:rsidRPr="00EF3404" w:rsidTr="008A5304">
        <w:trPr>
          <w:trHeight w:val="70"/>
        </w:trPr>
        <w:tc>
          <w:tcPr>
            <w:tcW w:w="265" w:type="pct"/>
            <w:vMerge/>
            <w:shd w:val="clear" w:color="auto" w:fill="B3B3B3"/>
            <w:vAlign w:val="center"/>
          </w:tcPr>
          <w:p w:rsidR="00A249B6" w:rsidRPr="00EF3404" w:rsidRDefault="00A249B6" w:rsidP="008A5304">
            <w:pPr>
              <w:spacing w:after="0"/>
              <w:jc w:val="center"/>
              <w:rPr>
                <w:rFonts w:ascii="Lato" w:eastAsia="Times New Roman" w:hAnsi="Lato" w:cs="Calibri"/>
              </w:rPr>
            </w:pPr>
          </w:p>
        </w:tc>
        <w:tc>
          <w:tcPr>
            <w:tcW w:w="1279" w:type="pct"/>
            <w:shd w:val="clear" w:color="auto" w:fill="auto"/>
          </w:tcPr>
          <w:p w:rsidR="00A249B6" w:rsidRPr="00EF3404" w:rsidRDefault="005D7ADF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t xml:space="preserve">Made insightful </w:t>
            </w:r>
            <w:r w:rsidR="00A249B6" w:rsidRPr="00EF3404">
              <w:rPr>
                <w:rFonts w:ascii="Lato" w:eastAsia="Times New Roman" w:hAnsi="Lato"/>
                <w:sz w:val="18"/>
              </w:rPr>
              <w:t>connections</w:t>
            </w:r>
            <w:r w:rsidR="00EF3404">
              <w:rPr>
                <w:rFonts w:ascii="Lato" w:eastAsia="Times New Roman" w:hAnsi="Lato"/>
                <w:sz w:val="18"/>
              </w:rPr>
              <w:t xml:space="preserve"> </w:t>
            </w:r>
            <w:r w:rsidR="00A249B6" w:rsidRPr="00EF3404">
              <w:rPr>
                <w:rFonts w:ascii="Lato" w:eastAsia="Times New Roman" w:hAnsi="Lato"/>
                <w:sz w:val="18"/>
              </w:rPr>
              <w:t>beyon</w:t>
            </w:r>
            <w:r w:rsidRPr="00EF3404">
              <w:rPr>
                <w:rFonts w:ascii="Lato" w:eastAsia="Times New Roman" w:hAnsi="Lato"/>
                <w:sz w:val="18"/>
              </w:rPr>
              <w:t>d the course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 </w:t>
            </w:r>
            <w:r w:rsidR="002A1033" w:rsidRPr="00EF3404">
              <w:rPr>
                <w:rFonts w:ascii="Lato" w:eastAsia="Times New Roman" w:hAnsi="Lato"/>
                <w:sz w:val="18"/>
              </w:rPr>
              <w:t xml:space="preserve">by drawing </w:t>
            </w:r>
            <w:r w:rsidR="002A1033" w:rsidRPr="00EF3404">
              <w:rPr>
                <w:rFonts w:ascii="Lato" w:eastAsia="Times New Roman" w:hAnsi="Lato"/>
                <w:sz w:val="18"/>
              </w:rPr>
              <w:lastRenderedPageBreak/>
              <w:t>on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 personal experiences and professional readings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  <w:tc>
          <w:tcPr>
            <w:tcW w:w="1173" w:type="pct"/>
            <w:gridSpan w:val="2"/>
            <w:shd w:val="clear" w:color="auto" w:fill="auto"/>
          </w:tcPr>
          <w:p w:rsidR="00A249B6" w:rsidRPr="00EF3404" w:rsidRDefault="005D7ADF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lastRenderedPageBreak/>
              <w:t xml:space="preserve">Made meaningful 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connections to the course by drawing on personal </w:t>
            </w:r>
            <w:r w:rsidR="00A249B6" w:rsidRPr="00EF3404">
              <w:rPr>
                <w:rFonts w:ascii="Lato" w:eastAsia="Times New Roman" w:hAnsi="Lato"/>
                <w:sz w:val="18"/>
              </w:rPr>
              <w:lastRenderedPageBreak/>
              <w:t>experiences and professional readings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  <w:tc>
          <w:tcPr>
            <w:tcW w:w="1213" w:type="pct"/>
            <w:gridSpan w:val="2"/>
            <w:shd w:val="clear" w:color="auto" w:fill="auto"/>
          </w:tcPr>
          <w:p w:rsidR="00A249B6" w:rsidRPr="00EF3404" w:rsidRDefault="002A1033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lastRenderedPageBreak/>
              <w:t>Bega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n to document connections </w:t>
            </w:r>
            <w:r w:rsidRPr="00EF3404">
              <w:rPr>
                <w:rFonts w:ascii="Lato" w:eastAsia="Times New Roman" w:hAnsi="Lato"/>
                <w:sz w:val="18"/>
              </w:rPr>
              <w:t xml:space="preserve">made </w:t>
            </w:r>
            <w:r w:rsidR="00A249B6" w:rsidRPr="00EF3404">
              <w:rPr>
                <w:rFonts w:ascii="Lato" w:eastAsia="Times New Roman" w:hAnsi="Lato"/>
                <w:sz w:val="18"/>
              </w:rPr>
              <w:t>between the course</w:t>
            </w:r>
            <w:r w:rsidRPr="00EF3404">
              <w:rPr>
                <w:rFonts w:ascii="Lato" w:eastAsia="Times New Roman" w:hAnsi="Lato"/>
                <w:sz w:val="18"/>
              </w:rPr>
              <w:t xml:space="preserve"> content,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 and </w:t>
            </w:r>
            <w:r w:rsidR="00A249B6" w:rsidRPr="00EF3404">
              <w:rPr>
                <w:rFonts w:ascii="Lato" w:eastAsia="Times New Roman" w:hAnsi="Lato"/>
                <w:sz w:val="18"/>
              </w:rPr>
              <w:lastRenderedPageBreak/>
              <w:t>personal or professional experiences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  <w:tc>
          <w:tcPr>
            <w:tcW w:w="1070" w:type="pct"/>
            <w:shd w:val="clear" w:color="auto" w:fill="auto"/>
          </w:tcPr>
          <w:p w:rsidR="00A249B6" w:rsidRPr="00EF3404" w:rsidRDefault="002A1033" w:rsidP="008A5304">
            <w:pPr>
              <w:spacing w:after="0"/>
              <w:rPr>
                <w:rFonts w:ascii="Lato" w:eastAsia="Times New Roman" w:hAnsi="Lato"/>
                <w:sz w:val="18"/>
              </w:rPr>
            </w:pPr>
            <w:r w:rsidRPr="00EF3404">
              <w:rPr>
                <w:rFonts w:ascii="Lato" w:eastAsia="Times New Roman" w:hAnsi="Lato"/>
                <w:sz w:val="18"/>
              </w:rPr>
              <w:lastRenderedPageBreak/>
              <w:t>Had d</w:t>
            </w:r>
            <w:r w:rsidR="00A249B6" w:rsidRPr="00EF3404">
              <w:rPr>
                <w:rFonts w:ascii="Lato" w:eastAsia="Times New Roman" w:hAnsi="Lato"/>
                <w:sz w:val="18"/>
              </w:rPr>
              <w:t xml:space="preserve">ifficulty applying course concepts </w:t>
            </w:r>
            <w:r w:rsidRPr="00EF3404">
              <w:rPr>
                <w:rFonts w:ascii="Lato" w:eastAsia="Times New Roman" w:hAnsi="Lato"/>
                <w:sz w:val="18"/>
              </w:rPr>
              <w:lastRenderedPageBreak/>
              <w:t xml:space="preserve">introduced </w:t>
            </w:r>
            <w:r w:rsidR="00A249B6" w:rsidRPr="00EF3404">
              <w:rPr>
                <w:rFonts w:ascii="Lato" w:eastAsia="Times New Roman" w:hAnsi="Lato"/>
                <w:sz w:val="18"/>
              </w:rPr>
              <w:t>to personal or professional experiences</w:t>
            </w:r>
            <w:r w:rsidR="009E099C" w:rsidRPr="00EF3404">
              <w:rPr>
                <w:rFonts w:ascii="Lato" w:eastAsia="Times New Roman" w:hAnsi="Lato"/>
                <w:sz w:val="18"/>
              </w:rPr>
              <w:t>.</w:t>
            </w:r>
          </w:p>
        </w:tc>
      </w:tr>
    </w:tbl>
    <w:p w:rsidR="00A249B6" w:rsidRPr="00EF3404" w:rsidRDefault="008A5304">
      <w:pPr>
        <w:rPr>
          <w:rFonts w:ascii="Lato" w:eastAsia="Times New Roman" w:hAnsi="Lato"/>
        </w:rPr>
      </w:pPr>
      <w:r>
        <w:rPr>
          <w:rFonts w:ascii="Lato" w:eastAsia="Times New Roman" w:hAnsi="Lato"/>
        </w:rPr>
        <w:lastRenderedPageBreak/>
        <w:br w:type="textWrapping" w:clear="all"/>
      </w:r>
    </w:p>
    <w:p w:rsidR="001A6C2C" w:rsidRPr="00EF3404" w:rsidRDefault="007F6DCC" w:rsidP="007F6DCC">
      <w:pPr>
        <w:rPr>
          <w:rFonts w:ascii="Lato" w:hAnsi="Lato"/>
          <w:b/>
          <w:color w:val="1F497D"/>
        </w:rPr>
      </w:pPr>
      <w:r w:rsidRPr="00EF3404">
        <w:rPr>
          <w:rFonts w:ascii="Lato" w:hAnsi="Lato"/>
          <w:b/>
          <w:color w:val="1F497D"/>
        </w:rPr>
        <w:t>Candidates are reminded</w:t>
      </w:r>
      <w:r w:rsidR="001A3138" w:rsidRPr="00EF3404">
        <w:rPr>
          <w:rFonts w:ascii="Lato" w:hAnsi="Lato"/>
          <w:b/>
          <w:color w:val="1F497D"/>
        </w:rPr>
        <w:t xml:space="preserve"> that</w:t>
      </w:r>
      <w:r w:rsidR="003956A6" w:rsidRPr="00EF3404">
        <w:rPr>
          <w:rFonts w:ascii="Lato" w:hAnsi="Lato"/>
          <w:b/>
          <w:color w:val="1F497D"/>
        </w:rPr>
        <w:t xml:space="preserve">, </w:t>
      </w:r>
      <w:r w:rsidR="003956A6" w:rsidRPr="00EF3404">
        <w:rPr>
          <w:rFonts w:ascii="Lato" w:hAnsi="Lato"/>
          <w:b/>
          <w:color w:val="1F497D"/>
          <w:u w:val="single"/>
        </w:rPr>
        <w:t>at the end of the course,</w:t>
      </w:r>
      <w:r w:rsidR="001A3138" w:rsidRPr="00EF3404">
        <w:rPr>
          <w:rFonts w:ascii="Lato" w:hAnsi="Lato"/>
          <w:b/>
          <w:color w:val="1F497D"/>
        </w:rPr>
        <w:t xml:space="preserve"> the following table will be used to determine </w:t>
      </w:r>
      <w:r w:rsidRPr="00EF3404">
        <w:rPr>
          <w:rFonts w:ascii="Lato" w:hAnsi="Lato"/>
          <w:b/>
          <w:color w:val="1F497D"/>
        </w:rPr>
        <w:t xml:space="preserve">their final </w:t>
      </w:r>
      <w:r w:rsidR="001A3138" w:rsidRPr="00EF3404">
        <w:rPr>
          <w:rFonts w:ascii="Lato" w:hAnsi="Lato"/>
          <w:b/>
          <w:color w:val="1F497D"/>
        </w:rPr>
        <w:t>mark.</w:t>
      </w:r>
    </w:p>
    <w:p w:rsidR="00593ECB" w:rsidRPr="00EF3404" w:rsidRDefault="00593ECB" w:rsidP="00593ECB">
      <w:pPr>
        <w:rPr>
          <w:rFonts w:ascii="Lato" w:hAnsi="Lato"/>
          <w:sz w:val="22"/>
          <w:szCs w:val="22"/>
          <w:u w:val="single"/>
        </w:rPr>
      </w:pPr>
    </w:p>
    <w:tbl>
      <w:tblPr>
        <w:tblW w:w="10629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9296"/>
      </w:tblGrid>
      <w:tr w:rsidR="00593ECB" w:rsidRPr="00EF3404" w:rsidTr="00593ECB">
        <w:trPr>
          <w:trHeight w:val="561"/>
          <w:tblCellSpacing w:w="15" w:type="dxa"/>
        </w:trPr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593ECB" w:rsidRPr="00EF3404" w:rsidRDefault="00593ECB" w:rsidP="00593ECB">
            <w:pPr>
              <w:spacing w:after="150" w:line="384" w:lineRule="atLeast"/>
              <w:ind w:left="45" w:right="45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b/>
                <w:bCs/>
                <w:sz w:val="20"/>
                <w:szCs w:val="20"/>
              </w:rPr>
              <w:t>A+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593ECB" w:rsidRPr="00EF3404" w:rsidRDefault="00593ECB" w:rsidP="00593ECB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sz w:val="20"/>
                <w:szCs w:val="20"/>
              </w:rPr>
              <w:t>All criteria at the excellent level.</w:t>
            </w:r>
          </w:p>
        </w:tc>
      </w:tr>
      <w:tr w:rsidR="00593ECB" w:rsidRPr="00EF3404" w:rsidTr="00593ECB">
        <w:trPr>
          <w:trHeight w:val="575"/>
          <w:tblCellSpacing w:w="15" w:type="dxa"/>
        </w:trPr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593ECB" w:rsidRPr="00EF3404" w:rsidRDefault="00593ECB" w:rsidP="00593ECB">
            <w:pPr>
              <w:spacing w:after="150" w:line="384" w:lineRule="atLeast"/>
              <w:ind w:left="45" w:right="45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2A07A2" w:rsidRPr="00EF3404" w:rsidRDefault="002A07A2" w:rsidP="002A07A2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 w:cs="Tahoma"/>
                <w:color w:val="000000"/>
                <w:sz w:val="20"/>
                <w:szCs w:val="20"/>
              </w:rPr>
              <w:t>7 or more criteria achieved at the excellent level with 3 or less at the competent level.  </w:t>
            </w:r>
          </w:p>
          <w:p w:rsidR="00593ECB" w:rsidRPr="00EF3404" w:rsidRDefault="002A07A2" w:rsidP="002A07A2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 w:cs="Tahoma"/>
                <w:color w:val="000000"/>
                <w:sz w:val="20"/>
                <w:szCs w:val="20"/>
              </w:rPr>
              <w:t>No criteria at the beginning or developing level.</w:t>
            </w:r>
          </w:p>
        </w:tc>
      </w:tr>
      <w:tr w:rsidR="00593ECB" w:rsidRPr="00EF3404" w:rsidTr="00593ECB">
        <w:trPr>
          <w:trHeight w:val="556"/>
          <w:tblCellSpacing w:w="15" w:type="dxa"/>
        </w:trPr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593ECB" w:rsidRPr="00EF3404" w:rsidRDefault="00593ECB" w:rsidP="00593ECB">
            <w:pPr>
              <w:spacing w:after="150" w:line="384" w:lineRule="atLeast"/>
              <w:ind w:left="45" w:right="45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b/>
                <w:bCs/>
                <w:sz w:val="20"/>
                <w:szCs w:val="20"/>
              </w:rPr>
              <w:t>B+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593ECB" w:rsidRPr="00EF3404" w:rsidRDefault="00593ECB" w:rsidP="00593ECB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sz w:val="20"/>
                <w:szCs w:val="20"/>
              </w:rPr>
              <w:t>7 or more criteria achieved at the competent level or above with 3 or less at the developing level.</w:t>
            </w:r>
          </w:p>
          <w:p w:rsidR="00593ECB" w:rsidRPr="00EF3404" w:rsidRDefault="00593ECB" w:rsidP="00593ECB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sz w:val="20"/>
                <w:szCs w:val="20"/>
              </w:rPr>
              <w:t>No criteria can be at the beginning level</w:t>
            </w:r>
          </w:p>
        </w:tc>
      </w:tr>
      <w:tr w:rsidR="00593ECB" w:rsidRPr="00EF3404" w:rsidTr="00593ECB">
        <w:trPr>
          <w:trHeight w:val="556"/>
          <w:tblCellSpacing w:w="15" w:type="dxa"/>
        </w:trPr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593ECB" w:rsidRPr="00EF3404" w:rsidRDefault="00593ECB" w:rsidP="00593ECB">
            <w:pPr>
              <w:spacing w:after="150" w:line="384" w:lineRule="atLeast"/>
              <w:ind w:left="45" w:right="45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b/>
                <w:bCs/>
                <w:sz w:val="20"/>
                <w:szCs w:val="20"/>
              </w:rPr>
              <w:t xml:space="preserve">Incomplete 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593ECB" w:rsidRPr="00EF3404" w:rsidRDefault="00593ECB" w:rsidP="00593ECB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sz w:val="20"/>
                <w:szCs w:val="20"/>
              </w:rPr>
              <w:t>Full or partial resubmission of assignment is required as the assignment does not meet the expectations for A+, A or B+. This is a temporary designation and failure to resubmit as required will result in a mark of fail.</w:t>
            </w:r>
          </w:p>
        </w:tc>
      </w:tr>
      <w:tr w:rsidR="00593ECB" w:rsidRPr="00EF3404" w:rsidTr="00593ECB">
        <w:trPr>
          <w:trHeight w:val="438"/>
          <w:tblCellSpacing w:w="15" w:type="dxa"/>
        </w:trPr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593ECB" w:rsidRPr="00EF3404" w:rsidRDefault="00593ECB" w:rsidP="00593ECB">
            <w:pPr>
              <w:spacing w:after="150" w:line="384" w:lineRule="atLeast"/>
              <w:ind w:left="45" w:right="45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b/>
                <w:bCs/>
                <w:sz w:val="20"/>
                <w:szCs w:val="20"/>
              </w:rPr>
              <w:t>Fail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593ECB" w:rsidRPr="00EF3404" w:rsidRDefault="00593ECB" w:rsidP="00593ECB">
            <w:pPr>
              <w:numPr>
                <w:ilvl w:val="0"/>
                <w:numId w:val="1"/>
              </w:numPr>
              <w:spacing w:after="0"/>
              <w:ind w:right="43"/>
              <w:rPr>
                <w:rFonts w:ascii="Lato" w:eastAsia="Times New Roman" w:hAnsi="Lato"/>
                <w:sz w:val="20"/>
                <w:szCs w:val="20"/>
              </w:rPr>
            </w:pPr>
            <w:r w:rsidRPr="00EF3404">
              <w:rPr>
                <w:rFonts w:ascii="Lato" w:eastAsia="Times New Roman" w:hAnsi="Lato"/>
                <w:sz w:val="20"/>
                <w:szCs w:val="20"/>
              </w:rPr>
              <w:t>Any criteria achieved that do not meet the requirements for A+, A, or B+.</w:t>
            </w:r>
          </w:p>
        </w:tc>
      </w:tr>
    </w:tbl>
    <w:p w:rsidR="007F6DCC" w:rsidRPr="00EF3404" w:rsidRDefault="007F6DCC" w:rsidP="007F6DCC">
      <w:pPr>
        <w:rPr>
          <w:rFonts w:ascii="Lato" w:hAnsi="Lato"/>
          <w:b/>
          <w:i/>
          <w:sz w:val="22"/>
          <w:szCs w:val="22"/>
        </w:rPr>
      </w:pPr>
    </w:p>
    <w:p w:rsidR="007F6DCC" w:rsidRPr="00EF3404" w:rsidRDefault="007F6DCC" w:rsidP="007F6DCC">
      <w:pPr>
        <w:rPr>
          <w:rFonts w:ascii="Lato" w:eastAsia="Times New Roman" w:hAnsi="Lato"/>
          <w:b/>
          <w:i/>
          <w:color w:val="1F497D"/>
        </w:rPr>
      </w:pPr>
      <w:r w:rsidRPr="00EF3404">
        <w:rPr>
          <w:rFonts w:ascii="Lato" w:hAnsi="Lato"/>
          <w:b/>
          <w:i/>
          <w:color w:val="1F497D"/>
          <w:sz w:val="22"/>
          <w:szCs w:val="22"/>
        </w:rPr>
        <w:t>For more information regarding CTE’s Assessment and Evaluation procedures, please see the “About this Course” section of your course.</w:t>
      </w:r>
    </w:p>
    <w:p w:rsidR="001A3138" w:rsidRPr="00EF3404" w:rsidRDefault="001A3138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>
      <w:pPr>
        <w:rPr>
          <w:rFonts w:ascii="Lato" w:hAnsi="Lato"/>
          <w:i/>
          <w:sz w:val="22"/>
          <w:szCs w:val="22"/>
          <w:u w:val="single"/>
        </w:rPr>
      </w:pPr>
    </w:p>
    <w:p w:rsidR="009C0C5A" w:rsidRPr="00EF3404" w:rsidRDefault="009C0C5A" w:rsidP="002F093E">
      <w:pPr>
        <w:rPr>
          <w:rFonts w:ascii="Lato" w:eastAsia="Times New Roman" w:hAnsi="Lato"/>
          <w:i/>
          <w:sz w:val="20"/>
          <w:szCs w:val="20"/>
        </w:rPr>
      </w:pPr>
      <w:r w:rsidRPr="00EF3404">
        <w:rPr>
          <w:rFonts w:ascii="Lato" w:eastAsia="Times New Roman" w:hAnsi="Lato"/>
          <w:i/>
          <w:sz w:val="20"/>
          <w:szCs w:val="20"/>
        </w:rPr>
        <w:t xml:space="preserve">Revised on: </w:t>
      </w:r>
      <w:r w:rsidRPr="00EF3404">
        <w:rPr>
          <w:rFonts w:ascii="Lato" w:eastAsia="Times New Roman" w:hAnsi="Lato"/>
          <w:i/>
          <w:sz w:val="20"/>
          <w:szCs w:val="20"/>
        </w:rPr>
        <w:fldChar w:fldCharType="begin"/>
      </w:r>
      <w:r w:rsidRPr="00EF3404">
        <w:rPr>
          <w:rFonts w:ascii="Lato" w:eastAsia="Times New Roman" w:hAnsi="Lato"/>
          <w:i/>
          <w:sz w:val="20"/>
          <w:szCs w:val="20"/>
        </w:rPr>
        <w:instrText xml:space="preserve"> DATE \@ "MMMM d, yyyy" </w:instrText>
      </w:r>
      <w:r w:rsidRPr="00EF3404">
        <w:rPr>
          <w:rFonts w:ascii="Lato" w:eastAsia="Times New Roman" w:hAnsi="Lato"/>
          <w:i/>
          <w:sz w:val="20"/>
          <w:szCs w:val="20"/>
        </w:rPr>
        <w:fldChar w:fldCharType="separate"/>
      </w:r>
      <w:r w:rsidR="00EF3404">
        <w:rPr>
          <w:rFonts w:ascii="Lato" w:eastAsia="Times New Roman" w:hAnsi="Lato"/>
          <w:i/>
          <w:noProof/>
          <w:sz w:val="20"/>
          <w:szCs w:val="20"/>
        </w:rPr>
        <w:t>July 16, 2019</w:t>
      </w:r>
      <w:r w:rsidRPr="00EF3404">
        <w:rPr>
          <w:rFonts w:ascii="Lato" w:eastAsia="Times New Roman" w:hAnsi="Lato"/>
          <w:i/>
          <w:sz w:val="20"/>
          <w:szCs w:val="20"/>
        </w:rPr>
        <w:fldChar w:fldCharType="end"/>
      </w:r>
    </w:p>
    <w:sectPr w:rsidR="009C0C5A" w:rsidRPr="00EF3404" w:rsidSect="009D3F6E">
      <w:pgSz w:w="12240" w:h="15840"/>
      <w:pgMar w:top="873" w:right="663" w:bottom="873" w:left="66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7A" w:rsidRDefault="0018397A" w:rsidP="009C0C5A">
      <w:pPr>
        <w:spacing w:after="0"/>
      </w:pPr>
      <w:r>
        <w:separator/>
      </w:r>
    </w:p>
  </w:endnote>
  <w:endnote w:type="continuationSeparator" w:id="0">
    <w:p w:rsidR="0018397A" w:rsidRDefault="0018397A" w:rsidP="009C0C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7A" w:rsidRDefault="0018397A" w:rsidP="009C0C5A">
      <w:pPr>
        <w:spacing w:after="0"/>
      </w:pPr>
      <w:r>
        <w:separator/>
      </w:r>
    </w:p>
  </w:footnote>
  <w:footnote w:type="continuationSeparator" w:id="0">
    <w:p w:rsidR="0018397A" w:rsidRDefault="0018397A" w:rsidP="009C0C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2954"/>
    <w:multiLevelType w:val="hybridMultilevel"/>
    <w:tmpl w:val="70FAC43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88"/>
    <w:rsid w:val="000C673F"/>
    <w:rsid w:val="0018397A"/>
    <w:rsid w:val="001A3138"/>
    <w:rsid w:val="001A6C2C"/>
    <w:rsid w:val="001E5C20"/>
    <w:rsid w:val="002A07A2"/>
    <w:rsid w:val="002A1033"/>
    <w:rsid w:val="002C1444"/>
    <w:rsid w:val="002F093E"/>
    <w:rsid w:val="003877EF"/>
    <w:rsid w:val="003956A6"/>
    <w:rsid w:val="004939EB"/>
    <w:rsid w:val="004F5EA6"/>
    <w:rsid w:val="0050702E"/>
    <w:rsid w:val="00593ECB"/>
    <w:rsid w:val="005C2867"/>
    <w:rsid w:val="005D7ADF"/>
    <w:rsid w:val="006649F6"/>
    <w:rsid w:val="006B06D8"/>
    <w:rsid w:val="007343A8"/>
    <w:rsid w:val="007A06A1"/>
    <w:rsid w:val="007F1976"/>
    <w:rsid w:val="007F6DCC"/>
    <w:rsid w:val="00864296"/>
    <w:rsid w:val="00885EB4"/>
    <w:rsid w:val="008A5304"/>
    <w:rsid w:val="00982626"/>
    <w:rsid w:val="0099766D"/>
    <w:rsid w:val="009C0C5A"/>
    <w:rsid w:val="009D3F6E"/>
    <w:rsid w:val="009E099C"/>
    <w:rsid w:val="00A249B6"/>
    <w:rsid w:val="00A95622"/>
    <w:rsid w:val="00BB66DC"/>
    <w:rsid w:val="00C36D7A"/>
    <w:rsid w:val="00C85601"/>
    <w:rsid w:val="00D07713"/>
    <w:rsid w:val="00E07ECD"/>
    <w:rsid w:val="00E30242"/>
    <w:rsid w:val="00EC53A9"/>
    <w:rsid w:val="00EF3404"/>
    <w:rsid w:val="00F1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5AE"/>
  <w15:chartTrackingRefBased/>
  <w15:docId w15:val="{07A19B77-8555-454D-9269-A3C251E2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9C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C2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76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1A6C2C"/>
    <w:rPr>
      <w:rFonts w:eastAsia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F197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C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0C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C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0C5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C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0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for Professional Learning</vt:lpstr>
    </vt:vector>
  </TitlesOfParts>
  <Company>Graduate Studies, Queen's University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Professional Learning</dc:title>
  <dc:subject/>
  <dc:creator>Michelle Searle</dc:creator>
  <cp:keywords/>
  <cp:lastModifiedBy>Ian Leslie</cp:lastModifiedBy>
  <cp:revision>2</cp:revision>
  <cp:lastPrinted>2011-02-08T20:53:00Z</cp:lastPrinted>
  <dcterms:created xsi:type="dcterms:W3CDTF">2019-07-16T19:25:00Z</dcterms:created>
  <dcterms:modified xsi:type="dcterms:W3CDTF">2019-07-16T19:25:00Z</dcterms:modified>
</cp:coreProperties>
</file>